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01" w:rsidRPr="00F52801" w:rsidRDefault="00F52801" w:rsidP="00F52801">
      <w:pPr>
        <w:pBdr>
          <w:bottom w:val="single" w:sz="6" w:space="2" w:color="D6B26D"/>
        </w:pBd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Angsana New"/>
          <w:color w:val="333333"/>
          <w:sz w:val="51"/>
          <w:szCs w:val="51"/>
          <w:cs/>
        </w:rPr>
      </w:pPr>
      <w:r w:rsidRPr="00F52801">
        <w:rPr>
          <w:rFonts w:ascii="inherit" w:eastAsia="Times New Roman" w:hAnsi="inherit" w:cs="Angsana New"/>
          <w:color w:val="333333"/>
          <w:szCs w:val="51"/>
          <w:cs/>
        </w:rPr>
        <w:t>การกำกับดูแลโดยทั่วไป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การกำกับดูแลเทศบาลโดยทั่วไป</w:t>
      </w:r>
      <w:r w:rsidRPr="00F52801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hyperlink r:id="rId5" w:tooltip="กฎหมาย" w:history="1">
        <w:r w:rsidRPr="00F52801">
          <w:rPr>
            <w:rFonts w:ascii="sarabun" w:eastAsia="Times New Roman" w:hAnsi="sarabun" w:cs="Angsana New" w:hint="cs"/>
            <w:color w:val="9EA7A3"/>
            <w:szCs w:val="34"/>
            <w:u w:val="single"/>
            <w:cs/>
          </w:rPr>
          <w:t>กฎหมาย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ได้กำหนดให้เป็นหน้าที่โดยตรงของนายอำเภอและ</w:t>
      </w:r>
      <w:hyperlink r:id="rId6" w:tooltip="ผู้ว่าราชการจังหวัด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ผู้ว่าราชการจังหวัด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ในเขตที่เทศบาลนั้นตั้งอยู่ โดยกรณีของนายอำเภอจะเป็นการกำกับดูแลเทศบาลตำบลภายในอำเภอ และผู้ว่าราชการจังหวัดจะเป็นผู้กำกับดูแล</w:t>
      </w:r>
      <w:hyperlink r:id="rId7" w:tooltip="เทศบาลเมือง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เทศบาลเมือง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และ</w:t>
      </w:r>
      <w:hyperlink r:id="rId8" w:tooltip="เทศบาลนคร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เทศบาลนคร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ภายในจังหวัดนั้นๆ โดยทั่วไปอำนาจในการกำกับดูแลของนายอำเภอและผู้ว่าราชการจังหวัดจะมุ่งเน้นให้</w:t>
      </w:r>
      <w:hyperlink r:id="rId9" w:tooltip="เทศบาล" w:history="1">
        <w:r w:rsidRPr="00F52801">
          <w:rPr>
            <w:rFonts w:ascii="sarabun" w:eastAsia="Times New Roman" w:hAnsi="sarabun" w:cs="Angsana New" w:hint="cs"/>
            <w:color w:val="9EA7A3"/>
            <w:szCs w:val="34"/>
            <w:u w:val="single"/>
            <w:cs/>
          </w:rPr>
          <w:t>เทศบาล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มีการปฏิบัติอยู่กรอบของกฎหมายเป็นสำคัญ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อำนาจในการกำกับดูแลเทศบาลของนายอำเภอและที่ผู้ว่าราชการจังหวัดมี มีดังนี้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อำนาจในการชี้แจง แนะนำ และตักเตือน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(2) อำนาจในการตรวจสอบกิจการของเทศบาล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(3) อำนาจในการเรียกรายงานและเอกสารหรือสถิติต่างๆ จากเทศบาลเพื่อตรวจสอบการทำงานของเทศบาล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(4) อำนาจในการเรียก</w:t>
      </w:r>
      <w:hyperlink r:id="rId10" w:tooltip="สมาชิกสภาเทศบาล" w:history="1">
        <w:r w:rsidRPr="00F52801">
          <w:rPr>
            <w:rFonts w:ascii="sarabun" w:eastAsia="Times New Roman" w:hAnsi="sarabun" w:cs="Angsana New" w:hint="cs"/>
            <w:color w:val="9EA7A3"/>
            <w:szCs w:val="34"/>
            <w:u w:val="single"/>
            <w:cs/>
          </w:rPr>
          <w:t>สมาชิกสภาเทศบาล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หรือพนักงานเทศบาลมาชี้แจงหรือสอบสวน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กระบวนการในการกำกับดูแลเทศบาลในกรณีทั่วไปนี้ มีกำหนดไว้ในมาตรา 71 แห่ง</w:t>
      </w:r>
      <w:hyperlink r:id="rId11" w:tooltip="พระราชบัญญัติเทศบาล พ.ศ. 2496 แก้ไขเพิ่มเติม พ.ศ. 2543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พระราชบัญญัติเทศบาล พ.ศ. 2496 แก้ไขเพิ่มเติม พ.ศ. 2543</w:t>
        </w:r>
      </w:hyperlink>
    </w:p>
    <w:p w:rsidR="00F52801" w:rsidRPr="00F52801" w:rsidRDefault="00F52801" w:rsidP="00F52801">
      <w:pPr>
        <w:pBdr>
          <w:bottom w:val="single" w:sz="6" w:space="2" w:color="D6B26D"/>
        </w:pBd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Angsana New" w:hint="cs"/>
          <w:color w:val="333333"/>
          <w:sz w:val="51"/>
          <w:szCs w:val="51"/>
          <w:cs/>
        </w:rPr>
      </w:pPr>
      <w:r w:rsidRPr="00F52801">
        <w:rPr>
          <w:rFonts w:ascii="inherit" w:eastAsia="Times New Roman" w:hAnsi="inherit" w:cs="Angsana New"/>
          <w:color w:val="333333"/>
          <w:szCs w:val="51"/>
          <w:cs/>
        </w:rPr>
        <w:t>การกำกับดูแลโดยการสั่งเพิกถอนหรือสั่งให้ระงับการกระทำ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หากนายอำเภอและผู้ว่าราชการจังหวัด เห็นว่า</w:t>
      </w:r>
      <w:r w:rsidRPr="00F52801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hyperlink r:id="rId12" w:tooltip="นายกเทศมนตรี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นายกเทศมนตรี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หรือ</w:t>
      </w:r>
      <w:r w:rsidRPr="00F52801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hyperlink r:id="rId13" w:tooltip="คณะเทศมนตรี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คณะเทศมนตรี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มีการปฏิบัติอันอาจสร้างความเสียหายให้แก่เทศบาล ก็มีอำนาจในการเพิกถอนหรือ</w:t>
      </w:r>
      <w:hyperlink r:id="rId14" w:tooltip="ระงับการกระทำ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ระงับการกระทำ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ดังกล่าวได้ ทั้งนี้ การใช้อำนาจดังกล่าวจะต้องเป็นไปตามขั้นตอน กล่าวคือ ในเบื้องแรกจะต้องใช้อำนาจในการชี้แจงตักเตือนก่อน แต่หากเทศบาลไม่ปฏิบัติตามก็สามารถใช้อำนาจสั่งเพิกถอนหรือสั่งระงับการปฏิบัติ ทั้งนี้ จะต้องรีบรายงานต่อรัฐมนตรีว่าการกระทรวงมหาดไทยภายใน 15 วัน เพื่อพิจารณาวินิจฉัยสั่งการตามที่เห็นสมควรต่อไป</w:t>
      </w:r>
      <w:hyperlink r:id="rId15" w:anchor="cite_note-1" w:history="1">
        <w:r w:rsidRPr="00F52801">
          <w:rPr>
            <w:rFonts w:ascii="sarabun" w:eastAsia="Times New Roman" w:hAnsi="sarabun" w:cs="Angsana New" w:hint="cs"/>
            <w:color w:val="9EA7A3"/>
            <w:szCs w:val="26"/>
            <w:u w:val="single"/>
            <w:vertAlign w:val="superscript"/>
            <w:cs/>
          </w:rPr>
          <w:t>[1]</w:t>
        </w:r>
      </w:hyperlink>
    </w:p>
    <w:p w:rsidR="00F52801" w:rsidRPr="00F52801" w:rsidRDefault="00F52801" w:rsidP="00F52801">
      <w:pPr>
        <w:pBdr>
          <w:bottom w:val="single" w:sz="6" w:space="2" w:color="D6B26D"/>
        </w:pBd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Angsana New" w:hint="cs"/>
          <w:color w:val="333333"/>
          <w:sz w:val="51"/>
          <w:szCs w:val="51"/>
          <w:cs/>
        </w:rPr>
      </w:pPr>
      <w:r w:rsidRPr="00F52801">
        <w:rPr>
          <w:rFonts w:ascii="inherit" w:eastAsia="Times New Roman" w:hAnsi="inherit" w:cs="Angsana New"/>
          <w:color w:val="333333"/>
          <w:szCs w:val="51"/>
          <w:cs/>
        </w:rPr>
        <w:t>การกำกับดูแลโดยการสั่งให้ออกจากตำแหน่ง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ผู้ว่าราชการจังหวัดมีอำนาจในการเสนอความเห็นพร้อมด้วยหลักฐานแก่</w:t>
      </w:r>
      <w:hyperlink r:id="rId16" w:tooltip="รัฐมนตรี" w:history="1">
        <w:r w:rsidRPr="00F52801">
          <w:rPr>
            <w:rFonts w:ascii="sarabun" w:eastAsia="Times New Roman" w:hAnsi="sarabun" w:cs="Angsana New" w:hint="cs"/>
            <w:color w:val="9EA7A3"/>
            <w:szCs w:val="34"/>
            <w:u w:val="single"/>
            <w:cs/>
          </w:rPr>
          <w:t>รัฐมนตรี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ว่าการ</w:t>
      </w:r>
      <w:hyperlink r:id="rId17" w:tooltip="กระทรวงมหาดไทย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กระทรวงมหาดไทย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เพื่อออกคำสั่งให้นายกเทศมนตรี</w:t>
      </w:r>
      <w:r w:rsidRPr="00F52801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hyperlink r:id="rId18" w:tooltip="คณะเทศมนตรี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คณะเทศมนตรี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hyperlink r:id="rId19" w:tooltip="เทศมนตรี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เทศมนตรี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หรือรอง</w:t>
      </w: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นายกเทศมนตรีพ้นจากตำแหน่งได้</w:t>
      </w:r>
      <w:hyperlink r:id="rId20" w:anchor="cite_note-2" w:history="1">
        <w:r w:rsidRPr="00F52801">
          <w:rPr>
            <w:rFonts w:ascii="sarabun" w:eastAsia="Times New Roman" w:hAnsi="sarabun" w:cs="Angsana New" w:hint="cs"/>
            <w:color w:val="9EA7A3"/>
            <w:szCs w:val="26"/>
            <w:u w:val="single"/>
            <w:vertAlign w:val="superscript"/>
            <w:cs/>
          </w:rPr>
          <w:t>[2]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หากผู้ว่าราชการจังหวัดเห็นว่าผู้บริหารเทศบาลเหล่านี้มีการประพฤติปฏิบัติที่ไม่เหมาะสม ใน 3 ประการ ดังนี้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ปฏิบัติการฝ่าฝืนต่อความสงบเรียบร้อยหรือ</w:t>
      </w:r>
      <w:proofErr w:type="spellStart"/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สวัสดิ</w:t>
      </w:r>
      <w:proofErr w:type="spellEnd"/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ภาพของประชาชน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(2) ละเลยไม่ปฏิบัติตามหรือปฏิบัติการไม่ชอบด้วยอำนาจหน้าที่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(3) มีความประพฤติในทางจะนำมาซึ่งความเสื่อมเสียแก่ศักดิ์ตำแหน่งหรือแก่เทศบาลหรือแก่ราชการ</w:t>
      </w:r>
    </w:p>
    <w:p w:rsidR="00F52801" w:rsidRPr="00F52801" w:rsidRDefault="00F52801" w:rsidP="00F52801">
      <w:pPr>
        <w:pBdr>
          <w:bottom w:val="single" w:sz="6" w:space="2" w:color="D6B26D"/>
        </w:pBd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Angsana New" w:hint="cs"/>
          <w:color w:val="333333"/>
          <w:sz w:val="51"/>
          <w:szCs w:val="51"/>
          <w:cs/>
        </w:rPr>
      </w:pPr>
      <w:r w:rsidRPr="00F52801">
        <w:rPr>
          <w:rFonts w:ascii="inherit" w:eastAsia="Times New Roman" w:hAnsi="inherit" w:cs="Angsana New"/>
          <w:color w:val="333333"/>
          <w:szCs w:val="51"/>
          <w:cs/>
        </w:rPr>
        <w:t>การกำกับดูแลโดยการยุบสภาเทศบาล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/>
          <w:color w:val="333333"/>
          <w:sz w:val="34"/>
          <w:szCs w:val="34"/>
          <w:cs/>
        </w:rPr>
      </w:pPr>
      <w:hyperlink r:id="rId21" w:tooltip="กฎหมายเทศบาล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กฎหมายเทศบาล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ได้เปิดโอกาสให้รัฐมนตรีว่าการกระทรวงมหาดไทยสั่ง</w:t>
      </w:r>
      <w:hyperlink r:id="rId22" w:tooltip="ยุบสภาเทศบาล (ไม่มีหน้า)" w:history="1">
        <w:r w:rsidRPr="00F52801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ยุบสภาเทศบาล</w:t>
        </w:r>
      </w:hyperlink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ได้ตามความเห็นของผู้ว่าราชการจังหวัด เพื่อเป็นการคุ้มครองประโยชน์ของประชาชนในเขตเทศบาลหรือประโยชน์ของประเทศเป็นการส่วนรวม ซึ่งการยุบสภาเทศบาลส่งผลให้สมาชิกสภาเทศบาลและนายกเทศมนตรี คณะเทศมนตรี เทศมนตรี รองนายกเทศมนตรีต้องพ้นจากตำแหน่งทั้งหมด และจัดให้มีการเลือกตั้งใหม่ภายใน 45 วัน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อกจากนี้คำสั่งยุบสภาของรัฐมนตรีว่าการกระทรวงมหาดไทยต้องมีการแสดงเหตุผลประกอบคำสั่งยุบสภาเทศบาลนั้นๆ ด้วย</w:t>
      </w:r>
      <w:r w:rsidRPr="00F52801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hyperlink r:id="rId23" w:anchor="cite_note-3" w:history="1">
        <w:r w:rsidRPr="00F52801">
          <w:rPr>
            <w:rFonts w:ascii="sarabun" w:eastAsia="Times New Roman" w:hAnsi="sarabun" w:cs="Angsana New" w:hint="cs"/>
            <w:color w:val="9EA7A3"/>
            <w:szCs w:val="26"/>
            <w:u w:val="single"/>
            <w:vertAlign w:val="superscript"/>
            <w:cs/>
          </w:rPr>
          <w:t>[3]</w:t>
        </w:r>
      </w:hyperlink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การกำกับดูแลโดยการให้เทศบาลอยู่ในความควบคุมโดยตรงของกระทรวงมหาดไทย</w:t>
      </w:r>
    </w:p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กฎหมายยังได้เปิดโอกาสให้เทศบาลอยู่ในความควบคุมของกระทรวงมหาดไทยได้โดยตรงอีกด้วย โดยเปิดช่องไว้อย่างกว้าง ๆ ว่า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8074"/>
        <w:gridCol w:w="652"/>
      </w:tblGrid>
      <w:tr w:rsidR="00F52801" w:rsidRPr="00F52801" w:rsidTr="00F52801">
        <w:tc>
          <w:tcPr>
            <w:tcW w:w="300" w:type="dxa"/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F52801" w:rsidRPr="00F52801" w:rsidRDefault="00F52801" w:rsidP="00F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F52801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“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F52801" w:rsidRPr="00F52801" w:rsidRDefault="00F52801" w:rsidP="00F52801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4"/>
                <w:szCs w:val="34"/>
              </w:rPr>
            </w:pPr>
            <w:r w:rsidRPr="00F52801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ในเมื่อเห็นจำเป็นที่จะให้เทศบาลใดอยู่ในความควบคุมดูแลของกระทรวงมหาดไทยโดยตรงก็ให้ทำได้โดยตราเป็น</w:t>
            </w:r>
            <w:hyperlink r:id="rId24" w:tooltip="พระราชกฤษฎีกา" w:history="1">
              <w:r w:rsidRPr="00F52801">
                <w:rPr>
                  <w:rFonts w:ascii="Angsana New" w:eastAsia="Times New Roman" w:hAnsi="Angsana New" w:cs="Angsana New"/>
                  <w:b/>
                  <w:bCs/>
                  <w:color w:val="9EA7A3"/>
                  <w:sz w:val="34"/>
                  <w:u w:val="single"/>
                  <w:cs/>
                </w:rPr>
                <w:t>พระราชกฤษฎีกา</w:t>
              </w:r>
            </w:hyperlink>
            <w:r w:rsidRPr="00F52801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เมื่อได้มีพระราชกฤษฎีกาให้เทศบาลใดอยู่ในความควบคุมดูแลของ</w:t>
            </w:r>
            <w:hyperlink r:id="rId25" w:tooltip="กระทรวงมหาดไทย (ไม่มีหน้า)" w:history="1">
              <w:r w:rsidRPr="00F52801">
                <w:rPr>
                  <w:rFonts w:ascii="Angsana New" w:eastAsia="Times New Roman" w:hAnsi="Angsana New" w:cs="Angsana New"/>
                  <w:b/>
                  <w:bCs/>
                  <w:color w:val="A55858"/>
                  <w:sz w:val="34"/>
                  <w:u w:val="single"/>
                  <w:cs/>
                </w:rPr>
                <w:t>กระทรวงมหาดไทย</w:t>
              </w:r>
            </w:hyperlink>
            <w:r w:rsidRPr="00F52801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ตามความในวรรคก่อน บรรดาอำนาจและหน้าที่ของนายอำเภอหรือผู้ว่าราชการจังหวัดอันเกี่ยวกับเทศบาลนั้น ให้เป็น</w:t>
            </w:r>
            <w:hyperlink r:id="rId26" w:tooltip="อำนาจหน้าที่ (ไม่มีหน้า)" w:history="1">
              <w:r w:rsidRPr="00F52801">
                <w:rPr>
                  <w:rFonts w:ascii="Angsana New" w:eastAsia="Times New Roman" w:hAnsi="Angsana New" w:cs="Angsana New"/>
                  <w:b/>
                  <w:bCs/>
                  <w:color w:val="A55858"/>
                  <w:sz w:val="34"/>
                  <w:u w:val="single"/>
                  <w:cs/>
                </w:rPr>
                <w:t>อำนาจหน้าที่</w:t>
              </w:r>
            </w:hyperlink>
            <w:r w:rsidRPr="00F52801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ของ</w:t>
            </w:r>
            <w:hyperlink r:id="rId27" w:tooltip="รัฐมนตรี" w:history="1">
              <w:r w:rsidRPr="00F52801">
                <w:rPr>
                  <w:rFonts w:ascii="Angsana New" w:eastAsia="Times New Roman" w:hAnsi="Angsana New" w:cs="Angsana New"/>
                  <w:b/>
                  <w:bCs/>
                  <w:color w:val="9EA7A3"/>
                  <w:sz w:val="34"/>
                  <w:u w:val="single"/>
                  <w:cs/>
                </w:rPr>
                <w:t>รัฐมนตรี</w:t>
              </w:r>
            </w:hyperlink>
            <w:r w:rsidRPr="00F52801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ว่าการกระทรวงมหาดไทย หรือผู้ที่รัฐมนตรีว่าการกระทรวงมหาดไทยมอบหมาย</w:t>
            </w:r>
          </w:p>
        </w:tc>
        <w:tc>
          <w:tcPr>
            <w:tcW w:w="300" w:type="dxa"/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  <w:hideMark/>
          </w:tcPr>
          <w:p w:rsidR="00F52801" w:rsidRPr="00F52801" w:rsidRDefault="00F52801" w:rsidP="00F528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B2B7F2"/>
                <w:sz w:val="62"/>
                <w:szCs w:val="62"/>
              </w:rPr>
            </w:pPr>
            <w:r w:rsidRPr="00F52801">
              <w:rPr>
                <w:rFonts w:ascii="Times New Roman" w:eastAsia="Times New Roman" w:hAnsi="Times New Roman" w:cs="Times New Roman"/>
                <w:b/>
                <w:bCs/>
                <w:color w:val="B2B7F2"/>
                <w:sz w:val="62"/>
                <w:szCs w:val="62"/>
              </w:rPr>
              <w:t>”</w:t>
            </w:r>
          </w:p>
        </w:tc>
      </w:tr>
    </w:tbl>
    <w:p w:rsidR="00F52801" w:rsidRPr="00F52801" w:rsidRDefault="00F52801" w:rsidP="00F52801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F52801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จะเห็นได้ว่าเครื่องมือในการกำกับดูแลเทศบาลทั้ง 5 ประการข้างต้น เป็นเครื่องมือที่มีระดับในการควบคุมที่แตกต่างกันโดยเริ่มตั้งแต่การควบคุมดูแลระดับทั่วไปจนกระทั่งถึงการควบคุมดูแลอย่างใกล้ชิด</w:t>
      </w:r>
    </w:p>
    <w:p w:rsidR="0021101C" w:rsidRDefault="0021101C"/>
    <w:sectPr w:rsidR="0021101C" w:rsidSect="00F52801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rab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16D4"/>
    <w:multiLevelType w:val="multilevel"/>
    <w:tmpl w:val="2B7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F52801"/>
    <w:rsid w:val="0021101C"/>
    <w:rsid w:val="00F5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1C"/>
  </w:style>
  <w:style w:type="paragraph" w:styleId="1">
    <w:name w:val="heading 1"/>
    <w:basedOn w:val="a"/>
    <w:link w:val="10"/>
    <w:uiPriority w:val="9"/>
    <w:qFormat/>
    <w:rsid w:val="00F5280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280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2801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F52801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stprintvcount">
    <w:name w:val="st_print_vcount"/>
    <w:basedOn w:val="a0"/>
    <w:rsid w:val="00F52801"/>
  </w:style>
  <w:style w:type="character" w:customStyle="1" w:styleId="stbutton">
    <w:name w:val="stbutton"/>
    <w:basedOn w:val="a0"/>
    <w:rsid w:val="00F52801"/>
  </w:style>
  <w:style w:type="character" w:customStyle="1" w:styleId="stbuttongradient">
    <w:name w:val="stbutton_gradient"/>
    <w:basedOn w:val="a0"/>
    <w:rsid w:val="00F52801"/>
  </w:style>
  <w:style w:type="character" w:customStyle="1" w:styleId="chicklets">
    <w:name w:val="chicklets"/>
    <w:basedOn w:val="a0"/>
    <w:rsid w:val="00F52801"/>
  </w:style>
  <w:style w:type="character" w:customStyle="1" w:styleId="stfacebookvcount">
    <w:name w:val="st_facebook_vcount"/>
    <w:basedOn w:val="a0"/>
    <w:rsid w:val="00F52801"/>
  </w:style>
  <w:style w:type="character" w:customStyle="1" w:styleId="stmainservices">
    <w:name w:val="stmainservices"/>
    <w:basedOn w:val="a0"/>
    <w:rsid w:val="00F52801"/>
  </w:style>
  <w:style w:type="character" w:customStyle="1" w:styleId="sttwittervcount">
    <w:name w:val="st_twitter_vcount"/>
    <w:basedOn w:val="a0"/>
    <w:rsid w:val="00F52801"/>
  </w:style>
  <w:style w:type="character" w:customStyle="1" w:styleId="stgoogleplusvcount">
    <w:name w:val="st_googleplus_vcount"/>
    <w:basedOn w:val="a0"/>
    <w:rsid w:val="00F52801"/>
  </w:style>
  <w:style w:type="paragraph" w:styleId="a3">
    <w:name w:val="Normal (Web)"/>
    <w:basedOn w:val="a"/>
    <w:uiPriority w:val="99"/>
    <w:semiHidden/>
    <w:unhideWhenUsed/>
    <w:rsid w:val="00F5280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octoggle">
    <w:name w:val="toctoggle"/>
    <w:basedOn w:val="a0"/>
    <w:rsid w:val="00F52801"/>
  </w:style>
  <w:style w:type="character" w:styleId="a4">
    <w:name w:val="Hyperlink"/>
    <w:basedOn w:val="a0"/>
    <w:uiPriority w:val="99"/>
    <w:semiHidden/>
    <w:unhideWhenUsed/>
    <w:rsid w:val="00F528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2801"/>
    <w:rPr>
      <w:color w:val="800080"/>
      <w:u w:val="single"/>
    </w:rPr>
  </w:style>
  <w:style w:type="character" w:customStyle="1" w:styleId="mw-headline">
    <w:name w:val="mw-headline"/>
    <w:basedOn w:val="a0"/>
    <w:rsid w:val="00F52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452">
              <w:marLeft w:val="0"/>
              <w:marRight w:val="0"/>
              <w:marTop w:val="86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9994">
                  <w:marLeft w:val="0"/>
                  <w:marRight w:val="0"/>
                  <w:marTop w:val="0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971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843">
              <w:marLeft w:val="0"/>
              <w:marRight w:val="0"/>
              <w:marTop w:val="86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2443">
                  <w:marLeft w:val="0"/>
                  <w:marRight w:val="0"/>
                  <w:marTop w:val="0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37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1001">
              <w:marLeft w:val="0"/>
              <w:marRight w:val="0"/>
              <w:marTop w:val="86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791">
                  <w:marLeft w:val="0"/>
                  <w:marRight w:val="0"/>
                  <w:marTop w:val="0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705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7298">
              <w:marLeft w:val="0"/>
              <w:marRight w:val="0"/>
              <w:marTop w:val="86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7083">
                  <w:marLeft w:val="0"/>
                  <w:marRight w:val="0"/>
                  <w:marTop w:val="0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69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1716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pi.ac.th/index.php?title=%E0%B9%80%E0%B8%97%E0%B8%A8%E0%B8%9A%E0%B8%B2%E0%B8%A5%E0%B8%99%E0%B8%84%E0%B8%A3&amp;action=edit&amp;redlink=1" TargetMode="External"/><Relationship Id="rId13" Type="http://schemas.openxmlformats.org/officeDocument/2006/relationships/hyperlink" Target="http://wiki.kpi.ac.th/index.php?title=%E0%B8%84%E0%B8%93%E0%B8%B0%E0%B9%80%E0%B8%97%E0%B8%A8%E0%B8%A1%E0%B8%99%E0%B8%95%E0%B8%A3%E0%B8%B5&amp;action=edit&amp;redlink=1" TargetMode="External"/><Relationship Id="rId18" Type="http://schemas.openxmlformats.org/officeDocument/2006/relationships/hyperlink" Target="http://wiki.kpi.ac.th/index.php?title=%E0%B8%84%E0%B8%93%E0%B8%B0%E0%B9%80%E0%B8%97%E0%B8%A8%E0%B8%A1%E0%B8%99%E0%B8%95%E0%B8%A3%E0%B8%B5&amp;action=edit&amp;redlink=1" TargetMode="External"/><Relationship Id="rId26" Type="http://schemas.openxmlformats.org/officeDocument/2006/relationships/hyperlink" Target="http://wiki.kpi.ac.th/index.php?title=%E0%B8%AD%E0%B8%B3%E0%B8%99%E0%B8%B2%E0%B8%88%E0%B8%AB%E0%B8%99%E0%B9%89%E0%B8%B2%E0%B8%97%E0%B8%B5%E0%B9%88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kpi.ac.th/index.php?title=%E0%B8%81%E0%B8%8E%E0%B8%AB%E0%B8%A1%E0%B8%B2%E0%B8%A2%E0%B9%80%E0%B8%97%E0%B8%A8%E0%B8%9A%E0%B8%B2%E0%B8%A5&amp;action=edit&amp;redlink=1" TargetMode="External"/><Relationship Id="rId7" Type="http://schemas.openxmlformats.org/officeDocument/2006/relationships/hyperlink" Target="http://wiki.kpi.ac.th/index.php?title=%E0%B9%80%E0%B8%97%E0%B8%A8%E0%B8%9A%E0%B8%B2%E0%B8%A5%E0%B9%80%E0%B8%A1%E0%B8%B7%E0%B8%AD%E0%B8%87&amp;action=edit&amp;redlink=1" TargetMode="External"/><Relationship Id="rId12" Type="http://schemas.openxmlformats.org/officeDocument/2006/relationships/hyperlink" Target="http://wiki.kpi.ac.th/index.php?title=%E0%B8%99%E0%B8%B2%E0%B8%A2%E0%B8%81%E0%B9%80%E0%B8%97%E0%B8%A8%E0%B8%A1%E0%B8%99%E0%B8%95%E0%B8%A3%E0%B8%B5&amp;action=edit&amp;redlink=1" TargetMode="External"/><Relationship Id="rId17" Type="http://schemas.openxmlformats.org/officeDocument/2006/relationships/hyperlink" Target="http://wiki.kpi.ac.th/index.php?title=%E0%B8%81%E0%B8%A3%E0%B8%B0%E0%B8%97%E0%B8%A3%E0%B8%A7%E0%B8%87%E0%B8%A1%E0%B8%AB%E0%B8%B2%E0%B8%94%E0%B9%84%E0%B8%97%E0%B8%A2&amp;action=edit&amp;redlink=1" TargetMode="External"/><Relationship Id="rId25" Type="http://schemas.openxmlformats.org/officeDocument/2006/relationships/hyperlink" Target="http://wiki.kpi.ac.th/index.php?title=%E0%B8%81%E0%B8%A3%E0%B8%B0%E0%B8%97%E0%B8%A3%E0%B8%A7%E0%B8%87%E0%B8%A1%E0%B8%AB%E0%B8%B2%E0%B8%94%E0%B9%84%E0%B8%97%E0%B8%A2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kpi.ac.th/index.php?title=%E0%B8%A3%E0%B8%B1%E0%B8%90%E0%B8%A1%E0%B8%99%E0%B8%95%E0%B8%A3%E0%B8%B5" TargetMode="External"/><Relationship Id="rId20" Type="http://schemas.openxmlformats.org/officeDocument/2006/relationships/hyperlink" Target="http://wiki.kpi.ac.th/index.php?title=%E0%B8%81%E0%B8%B2%E0%B8%A3%E0%B8%81%E0%B8%B3%E0%B8%81%E0%B8%B1%E0%B8%9A%E0%B8%94%E0%B8%B9%E0%B9%81%E0%B8%A5%E0%B9%80%E0%B8%97%E0%B8%A8%E0%B8%9A%E0%B8%B2%E0%B8%A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.kpi.ac.th/index.php?title=%E0%B8%9C%E0%B8%B9%E0%B9%89%E0%B8%A7%E0%B9%88%E0%B8%B2%E0%B8%A3%E0%B8%B2%E0%B8%8A%E0%B8%81%E0%B8%B2%E0%B8%A3%E0%B8%88%E0%B8%B1%E0%B8%87%E0%B8%AB%E0%B8%A7%E0%B8%B1%E0%B8%94&amp;action=edit&amp;redlink=1" TargetMode="External"/><Relationship Id="rId11" Type="http://schemas.openxmlformats.org/officeDocument/2006/relationships/hyperlink" Target="http://wiki.kpi.ac.th/index.php?title=%E0%B8%9E%E0%B8%A3%E0%B8%B0%E0%B8%A3%E0%B8%B2%E0%B8%8A%E0%B8%9A%E0%B8%B1%E0%B8%8D%E0%B8%8D%E0%B8%B1%E0%B8%95%E0%B8%B4%E0%B9%80%E0%B8%97%E0%B8%A8%E0%B8%9A%E0%B8%B2%E0%B8%A5_%E0%B8%9E.%E0%B8%A8._2496_%E0%B9%81%E0%B8%81%E0%B9%89%E0%B9%84%E0%B8%82%E0%B9%80%E0%B8%9E%E0%B8%B4%E0%B9%88%E0%B8%A1%E0%B9%80%E0%B8%95%E0%B8%B4%E0%B8%A1_%E0%B8%9E.%E0%B8%A8._2543&amp;action=edit&amp;redlink=1" TargetMode="External"/><Relationship Id="rId24" Type="http://schemas.openxmlformats.org/officeDocument/2006/relationships/hyperlink" Target="http://wiki.kpi.ac.th/index.php?title=%E0%B8%9E%E0%B8%A3%E0%B8%B0%E0%B8%A3%E0%B8%B2%E0%B8%8A%E0%B8%81%E0%B8%A4%E0%B8%A9%E0%B8%8E%E0%B8%B5%E0%B8%81%E0%B8%B2" TargetMode="External"/><Relationship Id="rId5" Type="http://schemas.openxmlformats.org/officeDocument/2006/relationships/hyperlink" Target="http://wiki.kpi.ac.th/index.php?title=%E0%B8%81%E0%B8%8E%E0%B8%AB%E0%B8%A1%E0%B8%B2%E0%B8%A2" TargetMode="External"/><Relationship Id="rId15" Type="http://schemas.openxmlformats.org/officeDocument/2006/relationships/hyperlink" Target="http://wiki.kpi.ac.th/index.php?title=%E0%B8%81%E0%B8%B2%E0%B8%A3%E0%B8%81%E0%B8%B3%E0%B8%81%E0%B8%B1%E0%B8%9A%E0%B8%94%E0%B8%B9%E0%B9%81%E0%B8%A5%E0%B9%80%E0%B8%97%E0%B8%A8%E0%B8%9A%E0%B8%B2%E0%B8%A5" TargetMode="External"/><Relationship Id="rId23" Type="http://schemas.openxmlformats.org/officeDocument/2006/relationships/hyperlink" Target="http://wiki.kpi.ac.th/index.php?title=%E0%B8%81%E0%B8%B2%E0%B8%A3%E0%B8%81%E0%B8%B3%E0%B8%81%E0%B8%B1%E0%B8%9A%E0%B8%94%E0%B8%B9%E0%B9%81%E0%B8%A5%E0%B9%80%E0%B8%97%E0%B8%A8%E0%B8%9A%E0%B8%B2%E0%B8%A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ki.kpi.ac.th/index.php?title=%E0%B8%AA%E0%B8%A1%E0%B8%B2%E0%B8%8A%E0%B8%B4%E0%B8%81%E0%B8%AA%E0%B8%A0%E0%B8%B2%E0%B9%80%E0%B8%97%E0%B8%A8%E0%B8%9A%E0%B8%B2%E0%B8%A5" TargetMode="External"/><Relationship Id="rId19" Type="http://schemas.openxmlformats.org/officeDocument/2006/relationships/hyperlink" Target="http://wiki.kpi.ac.th/index.php?title=%E0%B9%80%E0%B8%97%E0%B8%A8%E0%B8%A1%E0%B8%99%E0%B8%95%E0%B8%A3%E0%B8%B5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kpi.ac.th/index.php?title=%E0%B9%80%E0%B8%97%E0%B8%A8%E0%B8%9A%E0%B8%B2%E0%B8%A5" TargetMode="External"/><Relationship Id="rId14" Type="http://schemas.openxmlformats.org/officeDocument/2006/relationships/hyperlink" Target="http://wiki.kpi.ac.th/index.php?title=%E0%B8%A3%E0%B8%B0%E0%B8%87%E0%B8%B1%E0%B8%9A%E0%B8%81%E0%B8%B2%E0%B8%A3%E0%B8%81%E0%B8%A3%E0%B8%B0%E0%B8%97%E0%B8%B3&amp;action=edit&amp;redlink=1" TargetMode="External"/><Relationship Id="rId22" Type="http://schemas.openxmlformats.org/officeDocument/2006/relationships/hyperlink" Target="http://wiki.kpi.ac.th/index.php?title=%E0%B8%A2%E0%B8%B8%E0%B8%9A%E0%B8%AA%E0%B8%A0%E0%B8%B2%E0%B9%80%E0%B8%97%E0%B8%A8%E0%B8%9A%E0%B8%B2%E0%B8%A5&amp;action=edit&amp;redlink=1" TargetMode="External"/><Relationship Id="rId27" Type="http://schemas.openxmlformats.org/officeDocument/2006/relationships/hyperlink" Target="http://wiki.kpi.ac.th/index.php?title=%E0%B8%A3%E0%B8%B1%E0%B8%90%E0%B8%A1%E0%B8%99%E0%B8%95%E0%B8%A3%E0%B8%B5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1204</Words>
  <Characters>6866</Characters>
  <Application>Microsoft Office Word</Application>
  <DocSecurity>0</DocSecurity>
  <Lines>57</Lines>
  <Paragraphs>16</Paragraphs>
  <ScaleCrop>false</ScaleCrop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poom</dc:creator>
  <cp:lastModifiedBy>poom</cp:lastModifiedBy>
  <cp:revision>1</cp:revision>
  <dcterms:created xsi:type="dcterms:W3CDTF">2018-11-30T08:05:00Z</dcterms:created>
  <dcterms:modified xsi:type="dcterms:W3CDTF">2018-11-30T08:06:00Z</dcterms:modified>
</cp:coreProperties>
</file>